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D" w:rsidRDefault="00F03BAD" w:rsidP="00123097">
      <w:r>
        <w:t>DESCRIPCIÓN.</w:t>
      </w:r>
      <w:bookmarkStart w:id="0" w:name="_GoBack"/>
      <w:bookmarkEnd w:id="0"/>
    </w:p>
    <w:p w:rsidR="00F03BAD" w:rsidRDefault="00F03BAD" w:rsidP="00123097"/>
    <w:p w:rsidR="00123097" w:rsidRPr="00123097" w:rsidRDefault="00123097" w:rsidP="00123097">
      <w:r w:rsidRPr="00123097">
        <w:t xml:space="preserve">El proyecto </w:t>
      </w:r>
      <w:proofErr w:type="gramStart"/>
      <w:r w:rsidRPr="00123097">
        <w:t>descripto :</w:t>
      </w:r>
      <w:proofErr w:type="gramEnd"/>
      <w:r w:rsidRPr="00123097">
        <w:t xml:space="preserve"> El Teatro de Títeres como instrumento para la Comunicación a través de expresiones artísticas, a través de la Belleza, implicaría los siguientes COSTOS:</w:t>
      </w:r>
    </w:p>
    <w:p w:rsidR="00123097" w:rsidRPr="00123097" w:rsidRDefault="00123097" w:rsidP="00123097">
      <w:r w:rsidRPr="00123097">
        <w:t xml:space="preserve"> $ 17.000  para </w:t>
      </w:r>
      <w:proofErr w:type="gramStart"/>
      <w:r w:rsidRPr="00123097">
        <w:t>insumos :</w:t>
      </w:r>
      <w:proofErr w:type="gramEnd"/>
      <w:r w:rsidRPr="00123097">
        <w:t xml:space="preserve"> SONIDO(micrófono y musicalización),  RETABLO (estructura de varillas y telas- telones, fondos, </w:t>
      </w:r>
      <w:proofErr w:type="spellStart"/>
      <w:r w:rsidRPr="00123097">
        <w:t>etc</w:t>
      </w:r>
      <w:proofErr w:type="spellEnd"/>
      <w:r w:rsidRPr="00123097">
        <w:t>), ESCENOGRAFÍA (practicables, paneles), construcción de PERSONAJES(muñecos, dispositivos para trucos propios del sistema significante del teatro de títeres).</w:t>
      </w:r>
    </w:p>
    <w:p w:rsidR="00123097" w:rsidRPr="00123097" w:rsidRDefault="00123097" w:rsidP="00123097"/>
    <w:p w:rsidR="00123097" w:rsidRPr="00123097" w:rsidRDefault="00123097" w:rsidP="00123097">
      <w:r w:rsidRPr="00123097">
        <w:t xml:space="preserve"> $ 10.000 para transporte.</w:t>
      </w:r>
    </w:p>
    <w:p w:rsidR="00123097" w:rsidRPr="00123097" w:rsidRDefault="00123097" w:rsidP="00123097">
      <w:r w:rsidRPr="00123097">
        <w:t xml:space="preserve">  $3.000  para bibliografía u otro medio de información al respecto de la compleja temática.</w:t>
      </w:r>
    </w:p>
    <w:p w:rsidR="0094592F" w:rsidRDefault="00123097">
      <w:r>
        <w:t xml:space="preserve"> Musicalización: es un proceso que se rige por principios </w:t>
      </w:r>
    </w:p>
    <w:p w:rsidR="00123097" w:rsidRDefault="00123097"/>
    <w:p w:rsidR="00EC6CE3" w:rsidRDefault="00EC6CE3" w:rsidP="00123097">
      <w:proofErr w:type="gramStart"/>
      <w:r>
        <w:t>Escenografía :</w:t>
      </w:r>
      <w:proofErr w:type="gramEnd"/>
      <w:r w:rsidR="001232D9">
        <w:t xml:space="preserve"> </w:t>
      </w:r>
      <w:r w:rsidR="00123097">
        <w:t>e</w:t>
      </w:r>
      <w:r w:rsidR="00123097" w:rsidRPr="00123097">
        <w:t>lementos es</w:t>
      </w:r>
      <w:r>
        <w:t xml:space="preserve">cenográficos muy simples </w:t>
      </w:r>
      <w:r w:rsidR="00123097" w:rsidRPr="00123097">
        <w:t xml:space="preserve"> de acuerdo con la puesta en</w:t>
      </w:r>
      <w:r>
        <w:t xml:space="preserve"> escena, </w:t>
      </w:r>
      <w:r w:rsidR="00123097" w:rsidRPr="00123097">
        <w:t xml:space="preserve"> con efectos plásticos y visuales </w:t>
      </w:r>
      <w:proofErr w:type="spellStart"/>
      <w:r w:rsidR="00123097" w:rsidRPr="00123097">
        <w:t>inesperados.Por</w:t>
      </w:r>
      <w:proofErr w:type="spellEnd"/>
      <w:r w:rsidR="00123097" w:rsidRPr="00123097">
        <w:t xml:space="preserve"> medio de elementos escenográficos tales como biombos, </w:t>
      </w:r>
      <w:proofErr w:type="spellStart"/>
      <w:r w:rsidR="00123097" w:rsidRPr="00123097">
        <w:t>fermas</w:t>
      </w:r>
      <w:proofErr w:type="spellEnd"/>
      <w:r w:rsidR="00123097" w:rsidRPr="00123097">
        <w:t xml:space="preserve">..., se efectúan </w:t>
      </w:r>
      <w:r>
        <w:t xml:space="preserve">cambios  </w:t>
      </w:r>
      <w:r w:rsidR="00123097" w:rsidRPr="00123097">
        <w:t xml:space="preserve">del espacio escénico, según lo exija el desarrollo de la acción. </w:t>
      </w:r>
    </w:p>
    <w:p w:rsidR="00AD47D6" w:rsidRDefault="00AD47D6" w:rsidP="00123097">
      <w:pPr>
        <w:rPr>
          <w:i/>
          <w:iCs/>
        </w:rPr>
      </w:pPr>
      <w:r w:rsidRPr="00AD47D6">
        <w:t>Los </w:t>
      </w:r>
      <w:r w:rsidRPr="00AD47D6">
        <w:rPr>
          <w:i/>
          <w:iCs/>
        </w:rPr>
        <w:t>cortinajes</w:t>
      </w:r>
      <w:r w:rsidRPr="00AD47D6">
        <w:t>, como el telón de fondo y de boca, la</w:t>
      </w:r>
      <w:r w:rsidR="00EC6CE3">
        <w:t xml:space="preserve">s bambalinas, bastidores. </w:t>
      </w:r>
    </w:p>
    <w:p w:rsidR="00AD47D6" w:rsidRPr="00AD47D6" w:rsidRDefault="00AD47D6" w:rsidP="00AD47D6">
      <w:bookmarkStart w:id="1" w:name="32"/>
      <w:bookmarkEnd w:id="1"/>
      <w:r w:rsidRPr="00AD47D6">
        <w:t xml:space="preserve"> El decorado pintado sob</w:t>
      </w:r>
      <w:r w:rsidR="00EC6CE3">
        <w:t xml:space="preserve">re papel o </w:t>
      </w:r>
      <w:r w:rsidRPr="00AD47D6">
        <w:t>biombos cubiertos de tela o de chapa de madera prensada.</w:t>
      </w:r>
    </w:p>
    <w:p w:rsidR="00AD47D6" w:rsidRPr="00AD47D6" w:rsidRDefault="00AD47D6" w:rsidP="00AD47D6">
      <w:bookmarkStart w:id="2" w:name="33"/>
      <w:bookmarkEnd w:id="2"/>
      <w:r w:rsidRPr="00AD47D6">
        <w:t>El vestuario</w:t>
      </w:r>
      <w:r w:rsidR="00EC6CE3">
        <w:t xml:space="preserve"> de los muñecos </w:t>
      </w:r>
      <w:r w:rsidRPr="00AD47D6">
        <w:t xml:space="preserve"> está en relación estrecha con el carácter del personaje. En consecuencia </w:t>
      </w:r>
      <w:r w:rsidR="009D49D1">
        <w:t xml:space="preserve"> está</w:t>
      </w:r>
      <w:r w:rsidR="00EC6CE3">
        <w:t xml:space="preserve"> orientado a completar </w:t>
      </w:r>
      <w:r w:rsidRPr="00AD47D6">
        <w:t xml:space="preserve"> la definición psicológi</w:t>
      </w:r>
      <w:r w:rsidR="009D49D1">
        <w:t xml:space="preserve">ca del personaje </w:t>
      </w:r>
      <w:r w:rsidRPr="00AD47D6">
        <w:t>Actitudes como vanidad, arrogancia, crueldad, sordidez o por el contrario amabilidad, comprensión, jovialidad, bondad</w:t>
      </w:r>
      <w:r w:rsidR="009D49D1">
        <w:t xml:space="preserve"> se  reflejan</w:t>
      </w:r>
      <w:r w:rsidRPr="00AD47D6">
        <w:t xml:space="preserve"> en </w:t>
      </w:r>
      <w:r w:rsidR="009D49D1">
        <w:t>el vestuario mediante detalles que no pasan</w:t>
      </w:r>
      <w:r w:rsidRPr="00AD47D6">
        <w:t xml:space="preserve"> inadvertidos del público.</w:t>
      </w:r>
    </w:p>
    <w:p w:rsidR="00AD47D6" w:rsidRPr="00AD47D6" w:rsidRDefault="009D49D1" w:rsidP="00AD47D6">
      <w:bookmarkStart w:id="3" w:name="46"/>
      <w:bookmarkStart w:id="4" w:name="47"/>
      <w:bookmarkEnd w:id="3"/>
      <w:bookmarkEnd w:id="4"/>
      <w:r w:rsidRPr="009D49D1">
        <w:br/>
      </w:r>
      <w:r w:rsidR="00305538">
        <w:t xml:space="preserve">Musicalización: </w:t>
      </w:r>
      <w:r>
        <w:t xml:space="preserve">Además de </w:t>
      </w:r>
      <w:r w:rsidRPr="009D49D1">
        <w:t>la música, en el teatro</w:t>
      </w:r>
      <w:r>
        <w:t>,</w:t>
      </w:r>
      <w:r w:rsidRPr="009D49D1">
        <w:t xml:space="preserve"> se recurre</w:t>
      </w:r>
      <w:r>
        <w:t xml:space="preserve"> a </w:t>
      </w:r>
      <w:r w:rsidRPr="009D49D1">
        <w:t xml:space="preserve"> </w:t>
      </w:r>
      <w:r w:rsidRPr="009D49D1">
        <w:rPr>
          <w:i/>
          <w:iCs/>
        </w:rPr>
        <w:t xml:space="preserve">efectos </w:t>
      </w:r>
      <w:proofErr w:type="spellStart"/>
      <w:r w:rsidRPr="009D49D1">
        <w:rPr>
          <w:i/>
          <w:iCs/>
        </w:rPr>
        <w:t>especiales</w:t>
      </w:r>
      <w:r w:rsidRPr="009D49D1">
        <w:t>.</w:t>
      </w:r>
      <w:r w:rsidR="001232D9">
        <w:t>Los</w:t>
      </w:r>
      <w:proofErr w:type="spellEnd"/>
      <w:r w:rsidR="001232D9">
        <w:t xml:space="preserve"> siguientes son ejemplos básicos</w:t>
      </w:r>
    </w:p>
    <w:p w:rsidR="00AD47D6" w:rsidRPr="00AD47D6" w:rsidRDefault="00AD47D6" w:rsidP="00AD47D6">
      <w:bookmarkStart w:id="5" w:name="91"/>
      <w:bookmarkStart w:id="6" w:name="93"/>
      <w:bookmarkStart w:id="7" w:name="95"/>
      <w:bookmarkEnd w:id="5"/>
      <w:bookmarkEnd w:id="6"/>
      <w:bookmarkEnd w:id="7"/>
      <w:r w:rsidRPr="00AD47D6">
        <w:rPr>
          <w:i/>
          <w:iCs/>
        </w:rPr>
        <w:t>Teléfono</w:t>
      </w:r>
      <w:r w:rsidR="009D49D1">
        <w:rPr>
          <w:i/>
          <w:iCs/>
        </w:rPr>
        <w:t>:</w:t>
      </w:r>
    </w:p>
    <w:p w:rsidR="00AD47D6" w:rsidRPr="00AD47D6" w:rsidRDefault="00AD47D6" w:rsidP="00AD47D6">
      <w:bookmarkStart w:id="8" w:name="96"/>
      <w:bookmarkEnd w:id="8"/>
      <w:r w:rsidRPr="00AD47D6">
        <w:t>Hablar dentro de un vaso de plástico o de un recipiente de arcilla de tamaño pequeño. Fijar la orientación respecto a la boca.</w:t>
      </w:r>
    </w:p>
    <w:p w:rsidR="00AD47D6" w:rsidRPr="00AD47D6" w:rsidRDefault="00AD47D6" w:rsidP="00AD47D6">
      <w:bookmarkStart w:id="9" w:name="97"/>
      <w:bookmarkEnd w:id="9"/>
      <w:r w:rsidRPr="00AD47D6">
        <w:rPr>
          <w:i/>
          <w:iCs/>
        </w:rPr>
        <w:t>Cristal que se rompe</w:t>
      </w:r>
    </w:p>
    <w:p w:rsidR="00AD47D6" w:rsidRPr="00AD47D6" w:rsidRDefault="00AD47D6" w:rsidP="00AD47D6">
      <w:bookmarkStart w:id="10" w:name="98"/>
      <w:bookmarkEnd w:id="10"/>
      <w:r w:rsidRPr="00AD47D6">
        <w:t>Dejar caer al suelo láminas de aluminio o de hojalata.</w:t>
      </w:r>
    </w:p>
    <w:p w:rsidR="00AD47D6" w:rsidRPr="00AD47D6" w:rsidRDefault="001232D9" w:rsidP="00AD47D6">
      <w:bookmarkStart w:id="11" w:name="99"/>
      <w:bookmarkEnd w:id="11"/>
      <w:r>
        <w:lastRenderedPageBreak/>
        <w:t xml:space="preserve"> S</w:t>
      </w:r>
      <w:r w:rsidR="00AD47D6" w:rsidRPr="00AD47D6">
        <w:t xml:space="preserve">e puede contar con instrumentos de música de viento o de percusión. O bien se emplean </w:t>
      </w:r>
      <w:r>
        <w:t>cacharros que produzcan ruidos</w:t>
      </w:r>
      <w:r w:rsidR="00AD47D6" w:rsidRPr="00AD47D6">
        <w:t xml:space="preserve"> llamativos, etc...</w:t>
      </w:r>
    </w:p>
    <w:p w:rsidR="00AD47D6" w:rsidRDefault="001232D9" w:rsidP="00123097">
      <w:r>
        <w:t>L</w:t>
      </w:r>
      <w:r w:rsidR="00AD47D6" w:rsidRPr="00AD47D6">
        <w:t>a </w:t>
      </w:r>
      <w:r w:rsidR="00AD47D6" w:rsidRPr="00AD47D6">
        <w:rPr>
          <w:i/>
          <w:iCs/>
        </w:rPr>
        <w:t>música concreta</w:t>
      </w:r>
      <w:r w:rsidR="00AD47D6" w:rsidRPr="00AD47D6">
        <w:t> </w:t>
      </w:r>
      <w:r>
        <w:t xml:space="preserve">es muy útil </w:t>
      </w:r>
      <w:r w:rsidR="00305538">
        <w:t xml:space="preserve"> para escenas</w:t>
      </w:r>
      <w:r w:rsidR="00AD47D6" w:rsidRPr="00AD47D6">
        <w:t xml:space="preserve"> de todo tipo </w:t>
      </w:r>
    </w:p>
    <w:p w:rsidR="00341DCB" w:rsidRDefault="00341DCB" w:rsidP="00123097">
      <w:r w:rsidRPr="00341DCB">
        <w:t>El empleo de la música viva y directa</w:t>
      </w:r>
      <w:r w:rsidR="00305538">
        <w:t>,</w:t>
      </w:r>
      <w:r w:rsidRPr="00341DCB">
        <w:t xml:space="preserve"> en </w:t>
      </w:r>
      <w:r w:rsidR="001232D9">
        <w:t>el teatro infantil</w:t>
      </w:r>
      <w:r w:rsidR="00305538">
        <w:t>,</w:t>
      </w:r>
      <w:r w:rsidR="001232D9">
        <w:t xml:space="preserve">  es un  recurso indispensable</w:t>
      </w:r>
      <w:r w:rsidRPr="00341DCB">
        <w:t>.</w:t>
      </w:r>
    </w:p>
    <w:p w:rsidR="00341DCB" w:rsidRPr="00341DCB" w:rsidRDefault="00341DCB" w:rsidP="00341DCB">
      <w:r w:rsidRPr="00341DCB">
        <w:t>Las representaciones teatrales</w:t>
      </w:r>
      <w:r w:rsidR="001232D9">
        <w:t xml:space="preserve"> utilizan </w:t>
      </w:r>
      <w:r w:rsidRPr="00341DCB">
        <w:t>los</w:t>
      </w:r>
      <w:r w:rsidR="001232D9">
        <w:t xml:space="preserve"> siguientes</w:t>
      </w:r>
      <w:r w:rsidRPr="00341DCB">
        <w:t xml:space="preserve"> recursos </w:t>
      </w:r>
      <w:proofErr w:type="gramStart"/>
      <w:r w:rsidRPr="00341DCB">
        <w:t>ex</w:t>
      </w:r>
      <w:r w:rsidR="001232D9">
        <w:t>presivos :</w:t>
      </w:r>
      <w:proofErr w:type="gramEnd"/>
    </w:p>
    <w:p w:rsidR="00341DCB" w:rsidRPr="00341DCB" w:rsidRDefault="00341DCB" w:rsidP="00341DCB">
      <w:pPr>
        <w:numPr>
          <w:ilvl w:val="0"/>
          <w:numId w:val="4"/>
        </w:numPr>
      </w:pPr>
      <w:r w:rsidRPr="00341DCB">
        <w:t>-la expresión lingüística,</w:t>
      </w:r>
    </w:p>
    <w:p w:rsidR="00341DCB" w:rsidRPr="00341DCB" w:rsidRDefault="00341DCB" w:rsidP="00341DCB">
      <w:pPr>
        <w:numPr>
          <w:ilvl w:val="0"/>
          <w:numId w:val="4"/>
        </w:numPr>
      </w:pPr>
      <w:r w:rsidRPr="00341DCB">
        <w:t>-la expresión corporal,</w:t>
      </w:r>
    </w:p>
    <w:p w:rsidR="00341DCB" w:rsidRPr="00341DCB" w:rsidRDefault="00341DCB" w:rsidP="00341DCB">
      <w:pPr>
        <w:numPr>
          <w:ilvl w:val="0"/>
          <w:numId w:val="4"/>
        </w:numPr>
      </w:pPr>
      <w:r w:rsidRPr="00341DCB">
        <w:t>-la expresión plástica,</w:t>
      </w:r>
    </w:p>
    <w:p w:rsidR="00341DCB" w:rsidRPr="00341DCB" w:rsidRDefault="00341DCB" w:rsidP="00341DCB">
      <w:pPr>
        <w:numPr>
          <w:ilvl w:val="0"/>
          <w:numId w:val="4"/>
        </w:numPr>
      </w:pPr>
      <w:r w:rsidRPr="00341DCB">
        <w:t>-la expresión rítmico-musical.</w:t>
      </w:r>
    </w:p>
    <w:p w:rsidR="00341DCB" w:rsidRPr="00341DCB" w:rsidRDefault="001232D9" w:rsidP="00341DCB">
      <w:bookmarkStart w:id="12" w:name="228"/>
      <w:bookmarkEnd w:id="12"/>
      <w:r>
        <w:t>Estos tipos de expresión</w:t>
      </w:r>
      <w:r w:rsidR="00341DCB" w:rsidRPr="00341DCB">
        <w:t>, s</w:t>
      </w:r>
      <w:r>
        <w:t>e producen de forma coordinada.</w:t>
      </w:r>
    </w:p>
    <w:p w:rsidR="00341DCB" w:rsidRPr="00341DCB" w:rsidRDefault="00341DCB" w:rsidP="00341DCB">
      <w:r w:rsidRPr="00341DCB">
        <w:br/>
      </w:r>
    </w:p>
    <w:p w:rsidR="00341DCB" w:rsidRPr="00341DCB" w:rsidRDefault="00305538" w:rsidP="00341DCB">
      <w:bookmarkStart w:id="13" w:name="235"/>
      <w:bookmarkEnd w:id="13"/>
      <w:r>
        <w:t xml:space="preserve">Tiempo de </w:t>
      </w:r>
      <w:proofErr w:type="gramStart"/>
      <w:r>
        <w:t>Ensayo :</w:t>
      </w:r>
      <w:r w:rsidR="00341DCB" w:rsidRPr="00341DCB">
        <w:t>Los</w:t>
      </w:r>
      <w:proofErr w:type="gramEnd"/>
      <w:r w:rsidR="00341DCB" w:rsidRPr="00341DCB">
        <w:t xml:space="preserve"> ensayos tienen un doble objetivo: probar todos los lances que han de integrarse en la puesta en escena de una obra y aprenderla</w:t>
      </w:r>
      <w:r>
        <w:t>- memorizarla-</w:t>
      </w:r>
      <w:r w:rsidR="00341DCB" w:rsidRPr="00341DCB">
        <w:t xml:space="preserve"> en todos los aspectos.</w:t>
      </w:r>
    </w:p>
    <w:p w:rsidR="00341DCB" w:rsidRDefault="00341DCB" w:rsidP="00123097"/>
    <w:p w:rsidR="00AD47D6" w:rsidRPr="00123097" w:rsidRDefault="00AD47D6" w:rsidP="00123097"/>
    <w:p w:rsidR="00123097" w:rsidRDefault="00123097"/>
    <w:sectPr w:rsidR="00123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EC0"/>
    <w:multiLevelType w:val="multilevel"/>
    <w:tmpl w:val="426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584C"/>
    <w:multiLevelType w:val="multilevel"/>
    <w:tmpl w:val="4E4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75FED"/>
    <w:multiLevelType w:val="multilevel"/>
    <w:tmpl w:val="AD6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A638B"/>
    <w:multiLevelType w:val="multilevel"/>
    <w:tmpl w:val="0C9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97"/>
    <w:rsid w:val="00123097"/>
    <w:rsid w:val="001232D9"/>
    <w:rsid w:val="00305538"/>
    <w:rsid w:val="00341DCB"/>
    <w:rsid w:val="0094592F"/>
    <w:rsid w:val="009D49D1"/>
    <w:rsid w:val="00AD47D6"/>
    <w:rsid w:val="00EC6CE3"/>
    <w:rsid w:val="00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2019-06-17T16:16:00Z</dcterms:created>
  <dcterms:modified xsi:type="dcterms:W3CDTF">2019-06-17T16:16:00Z</dcterms:modified>
</cp:coreProperties>
</file>