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2" w:rsidRDefault="00876A92"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Kinky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Dogs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es un proyecto en el cual se destaca un sentimiento de más de 40 años de un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background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de música, literatura, cine y vida volcados en letras y melodías y armonías directamente en el escenario.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El proyecto a través del cual se solicita esta beca es el eslabón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numero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uno en una cadena de hechos que consiste como objetivo principal finalizar con material de contenido audiovisual para poder mostrar el trabajo final de las composiciones realizadas.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Actualmente estamos en el proceso de trabajo en el cual producimos nuestro arte para poder mostrarlo a las grandes masas y expandirnos tanto territorialmente como intelectualmente para seguir progresando.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Este proceso como primer paso consiste en la GRABACIÓN del disco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( etapa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actual ) , esta etapa se realiza en estudio de grabación el cual alquilamos tanto el estudio como los insumos dentro del mismo; el proceso de grabación es una etapa en la cual se termina de desarrollar los últimos arreglos.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Estamos haciendo todo lo posible a los recursos que tenemos acceso para generar el material de primer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nivel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a lo cual invertimos de manera personal en instrumentos de primer nivel , accesorios e insumos de grabación y todo el equipamiento necesario que se necesita para finalizar en el producto esperado.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Siguiendo los pasos correspondientes seguimos trabajando dentro del estudio para realizar las etapas de EDICIÓN Y MEZCLA finalizando por la etapa de MASTERING.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Una vez finalizada la grabación del material los siguientes pasos constan de ARTE DE TAPA lo que consiste en contratar diseñador gráfico.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Debemos realizar impresión en formato físico del disco y así poder registrar todo como corresponde en los organismos de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SADAIC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CAPIF , AADI Según corresponda en cada uno , lo cual requiere otros aranceles a cubrir.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El disco seria el eslabón inicial de todo el proyecto y de alguna manera la materia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prima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ya que con dicho material terminado podremos progresar a las siguientes actividades que constan en 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-La realización de un videoclip de presentación 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-El material también se utilizara como banda sonora para una serie de shows que unen diferentes disciplinas de danza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titulado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"expectativas" realizado por LA TROPA compañía.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La realización del videoclip también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sera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una producción propia en la cual todos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los insumos correspondientes los estaremos alquilando adecuando al presupuesto con el cual manejamos.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Para empezar se requiere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ademas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del equipamiento que consiste en cámaras profesionales, espacio de filmación , preparación de escenografía , e iluminación ,entre muchas otras cosas; los recursos humanos que darán lugar a puestos de trabajo para las circunstancias , contratar los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camarografos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y actores que formaran parte del guion correspondiente.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Como proyecto audiovisual también consiste en varias etapas como nombro previamente desde el armado del guion,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story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dirección y filmación y continua con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edición ,montaje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y post producción.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El proyecto por el cual se solicita la beca si bien el objetivo principal es poder constatar el arte que realizamos a través de un disco tanto en formato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físico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como digital. Tanto durante la realización del mismo como después darán lugar de trabajo a varias ramas artísticas y técnicas. En las etapas de grabación al ingeniero de audio y sus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auxiliares ;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en la etapa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mastering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al ingeniero de master. El contenido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audivisual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proyectado que dará lugar de trabajo a todos los sectores técnicos que llevan el progreso de la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filmacion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y los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actores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por lo que el proyecto musical como columna vertebral del proyecto nos une directamente con varias disciplinas y ramas del arte como la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audivision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, cine , actuación , </w:t>
      </w:r>
      <w:r>
        <w:rPr>
          <w:rFonts w:ascii="Arial" w:hAnsi="Arial" w:cs="Arial"/>
          <w:sz w:val="21"/>
          <w:szCs w:val="21"/>
          <w:shd w:val="clear" w:color="auto" w:fill="FFFFFF"/>
        </w:rPr>
        <w:lastRenderedPageBreak/>
        <w:t>teatro y sin dejar de lado la danza que ya como proyecto confirmado se encuentra la obra realizada por la compañía de danza nombrada anteriormente.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Los siguientes pasos consisten en poder promocionar el material realizado a través de subirlo a las plataformas digitales y poder presentarlo en a lo largo y ancho de todo el país, lo que consta de extensos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traslados ,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viajes y alojamientos</w:t>
      </w:r>
      <w:bookmarkStart w:id="0" w:name="_GoBack"/>
      <w:bookmarkEnd w:id="0"/>
    </w:p>
    <w:sectPr w:rsidR="00AB4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92"/>
    <w:rsid w:val="0022473D"/>
    <w:rsid w:val="00876A92"/>
    <w:rsid w:val="00A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2019-05-30T17:15:00Z</dcterms:created>
  <dcterms:modified xsi:type="dcterms:W3CDTF">2019-05-30T17:16:00Z</dcterms:modified>
</cp:coreProperties>
</file>